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33D" w:rsidRDefault="0033433D" w:rsidP="0033433D">
      <w:pPr>
        <w:shd w:val="clear" w:color="auto" w:fill="FFFFFF"/>
        <w:spacing w:after="0" w:line="49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172DC" w:rsidRDefault="009172DC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172DC" w:rsidRDefault="009172DC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P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</w:pPr>
      <w:proofErr w:type="spellStart"/>
      <w:proofErr w:type="gramStart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>Ата-аналар</w:t>
      </w:r>
      <w:proofErr w:type="gramEnd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>ға</w:t>
      </w:r>
      <w:proofErr w:type="spellEnd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 xml:space="preserve"> </w:t>
      </w:r>
      <w:proofErr w:type="spellStart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>арналған</w:t>
      </w:r>
      <w:proofErr w:type="spellEnd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 xml:space="preserve"> </w:t>
      </w:r>
      <w:proofErr w:type="spellStart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>ұсыныстар</w:t>
      </w:r>
      <w:proofErr w:type="spellEnd"/>
    </w:p>
    <w:p w:rsidR="007B47EF" w:rsidRP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</w:pPr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>«</w:t>
      </w:r>
      <w:proofErr w:type="spellStart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>Балалар</w:t>
      </w:r>
      <w:proofErr w:type="spellEnd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 xml:space="preserve"> мен </w:t>
      </w:r>
      <w:proofErr w:type="spellStart"/>
      <w:proofErr w:type="gramStart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>ата-аналар</w:t>
      </w:r>
      <w:proofErr w:type="gramEnd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>ға</w:t>
      </w:r>
      <w:proofErr w:type="spellEnd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 xml:space="preserve"> </w:t>
      </w:r>
      <w:proofErr w:type="spellStart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>арналған</w:t>
      </w:r>
      <w:proofErr w:type="spellEnd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 xml:space="preserve"> </w:t>
      </w:r>
      <w:proofErr w:type="spellStart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>үй</w:t>
      </w:r>
      <w:proofErr w:type="spellEnd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 xml:space="preserve"> </w:t>
      </w:r>
      <w:proofErr w:type="spellStart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>ойын</w:t>
      </w:r>
      <w:proofErr w:type="spellEnd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 xml:space="preserve"> </w:t>
      </w:r>
      <w:proofErr w:type="spellStart"/>
      <w:r w:rsidRPr="007B47EF">
        <w:rPr>
          <w:rFonts w:ascii="Times New Roman" w:eastAsia="Times New Roman" w:hAnsi="Times New Roman" w:cs="Times New Roman"/>
          <w:i/>
          <w:color w:val="000000"/>
          <w:sz w:val="40"/>
          <w:szCs w:val="40"/>
          <w:bdr w:val="none" w:sz="0" w:space="0" w:color="auto" w:frame="1"/>
          <w:lang w:eastAsia="ru-RU"/>
        </w:rPr>
        <w:t>кітапханасы</w:t>
      </w:r>
      <w:proofErr w:type="spellEnd"/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3433D" w:rsidRPr="007B47EF" w:rsidRDefault="0033433D" w:rsidP="007B47EF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40"/>
          <w:szCs w:val="40"/>
          <w:bdr w:val="none" w:sz="0" w:space="0" w:color="auto" w:frame="1"/>
          <w:lang w:eastAsia="ru-RU"/>
        </w:rPr>
      </w:pPr>
      <w:r w:rsidRPr="007B47EF">
        <w:rPr>
          <w:rFonts w:ascii="Times New Roman" w:eastAsia="Times New Roman" w:hAnsi="Times New Roman" w:cs="Times New Roman"/>
          <w:b/>
          <w:color w:val="000000"/>
          <w:sz w:val="40"/>
          <w:szCs w:val="40"/>
          <w:bdr w:val="none" w:sz="0" w:space="0" w:color="auto" w:frame="1"/>
          <w:lang w:eastAsia="ru-RU"/>
        </w:rPr>
        <w:t>Рекомендации для родителей</w:t>
      </w:r>
    </w:p>
    <w:p w:rsidR="0033433D" w:rsidRPr="007B47EF" w:rsidRDefault="0033433D" w:rsidP="007B47EF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40"/>
          <w:szCs w:val="40"/>
          <w:bdr w:val="none" w:sz="0" w:space="0" w:color="auto" w:frame="1"/>
          <w:lang w:eastAsia="ru-RU"/>
        </w:rPr>
      </w:pPr>
      <w:r w:rsidRPr="007B47EF">
        <w:rPr>
          <w:rFonts w:ascii="Times New Roman" w:eastAsia="Times New Roman" w:hAnsi="Times New Roman" w:cs="Times New Roman"/>
          <w:b/>
          <w:color w:val="000000"/>
          <w:sz w:val="40"/>
          <w:szCs w:val="40"/>
          <w:bdr w:val="none" w:sz="0" w:space="0" w:color="auto" w:frame="1"/>
          <w:lang w:eastAsia="ru-RU"/>
        </w:rPr>
        <w:t>«Домашняя игротека для детей и родителей»</w:t>
      </w:r>
    </w:p>
    <w:p w:rsidR="007B47EF" w:rsidRP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40"/>
          <w:szCs w:val="40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172DC" w:rsidRDefault="009172DC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172DC" w:rsidRDefault="009172DC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Pr="009172DC" w:rsidRDefault="009172DC" w:rsidP="007B47EF">
      <w:pPr>
        <w:shd w:val="clear" w:color="auto" w:fill="FFFFFF"/>
        <w:spacing w:after="0" w:line="240" w:lineRule="auto"/>
        <w:ind w:firstLine="709"/>
        <w:contextualSpacing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9172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Тәрбиеші</w:t>
      </w:r>
      <w:proofErr w:type="spellEnd"/>
      <w:r w:rsidRPr="009172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/воспитатель: Кузьмина Е.В.</w:t>
      </w:r>
    </w:p>
    <w:p w:rsidR="007B47EF" w:rsidRPr="009172DC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B47EF" w:rsidRDefault="007B47EF" w:rsidP="007B47E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172DC" w:rsidRDefault="009172DC" w:rsidP="009172DC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172DC" w:rsidRDefault="0033433D" w:rsidP="009172DC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7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Ребенок родился. С первых секунд жизни он вступает в прямой контакт с окружающим миром. Мир так широк и многогранен, что ребенку необходим проводник, который вовремя направит его, подскажет, поможет. Самым первым проводником ребенка становятся его родители. Но вот ребенок подрастает и мама уже может не сидеть с ним дома, теперь она может спокойно работать, а её малыш отправляется в детский сад. С этого момента начинается будничная суета: мама с папой разрываются между домом, работой и детским садом. И, как следствие, вся семья испытывает дефицит времени общения с ребенком. Где взять это время, когда успеть поиграть или позаниматься с ребенком интересным делом, если маму ждут уборка, стирка, поход в магазин за продуктами? А ведь все очень просто, надо только правильно подойти к решению этой проблемы. Прислушайтесь к советам педагогов, которые помогут вам совместить несовместимое и, самое главное, научат быть «вместе с детьми», научат быть ближе к ним.</w:t>
      </w:r>
      <w:r w:rsidRPr="007B47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  <w:t>        Не секрет, что значительную часть времени мамы проводят на кухне. Кухня может стать местом для задушевных, доверительных разговоров, для шуток и веселья. Кроме того, кухня - отличная «школа», где ребенок приобретает полезные навыки, знания. Разумеется, требуются особые меры предосторожности, чтобы защитить ребенка от ожогов, ударов током, отравлений и острых предметов. Но если вы позаботитесь о безопасности, то получите еще один шанс приятно и с пользой провести время.</w:t>
      </w:r>
    </w:p>
    <w:p w:rsidR="0033433D" w:rsidRPr="007B47EF" w:rsidRDefault="0033433D" w:rsidP="009172DC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47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с плохо развитой ручной моторикой неловко держат ложку, карандаш, не могут застегивать пуговицы, шнуровать ботинки. Им бывает трудно собрать рассыпавшиеся детали конструктора, работать с </w:t>
      </w:r>
      <w:proofErr w:type="spellStart"/>
      <w:r w:rsidRPr="007B47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пазлами</w:t>
      </w:r>
      <w:proofErr w:type="spellEnd"/>
      <w:r w:rsidRPr="007B47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счетными палочками, мозаикой. Они чувствуют себя несостоятельными в элементарных действиях, доступных сверстникам. Это влияет на эмоциональное благополучие ребенка, на его самооценку. Для занятий по формированию сложных скоординированных движений руки можно дать следующие рекомендации:</w:t>
      </w:r>
    </w:p>
    <w:p w:rsidR="0033433D" w:rsidRPr="007B47EF" w:rsidRDefault="0033433D" w:rsidP="007B47EF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47EF">
        <w:rPr>
          <w:lang w:eastAsia="ru-RU"/>
        </w:rPr>
        <w:t> </w:t>
      </w:r>
      <w:r w:rsidRPr="007B47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Домашняя игротека для детей и родителей</w:t>
      </w:r>
    </w:p>
    <w:p w:rsidR="0033433D" w:rsidRPr="007B47EF" w:rsidRDefault="0033433D" w:rsidP="007B47EF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Pr="007B47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Игры по дороге в детский сад.</w:t>
      </w:r>
    </w:p>
    <w:p w:rsidR="007B47EF" w:rsidRDefault="0033433D" w:rsidP="007B47EF">
      <w:pPr>
        <w:pStyle w:val="a3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Pr="007B47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«Учим цвета»</w:t>
      </w:r>
      <w:r w:rsidRPr="007B47E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7B47E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r w:rsidRPr="007B47EF">
        <w:rPr>
          <w:rFonts w:ascii="Times New Roman" w:hAnsi="Times New Roman" w:cs="Times New Roman"/>
          <w:sz w:val="28"/>
          <w:szCs w:val="28"/>
          <w:lang w:eastAsia="ru-RU"/>
        </w:rPr>
        <w:t>         Улица - замечательное место, где можно познакомить ребенка с цветами и их всевозможными оттенками. Показывая ребенку машины на дороге, обязательно называйте цвет машины. Время от времени спрашивайте малыша, какого цвета машину он видит. Не надо называть несколько цветов: лучше показать только один, например, красный, и несколько дней подряд искать красные предметы. Когда ребенок будет безошибочно называть и показывать их, можно перейти к другому цвету. Подобным образом можно отрабатывать у ребенка восприятие размера (большие – маленькие) и геометрических форм (круглый, квадратный, треугольный). Можно по очереди с ним называть все круглые предметы, кот</w:t>
      </w:r>
      <w:r w:rsidR="007B47EF">
        <w:rPr>
          <w:rFonts w:ascii="Times New Roman" w:hAnsi="Times New Roman" w:cs="Times New Roman"/>
          <w:sz w:val="28"/>
          <w:szCs w:val="28"/>
          <w:lang w:eastAsia="ru-RU"/>
        </w:rPr>
        <w:t>орые встретятся вам по дороге.</w:t>
      </w:r>
    </w:p>
    <w:p w:rsidR="0033433D" w:rsidRPr="007B47EF" w:rsidRDefault="0033433D" w:rsidP="007B47EF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7B47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«Сосчитай» </w:t>
      </w:r>
    </w:p>
    <w:p w:rsid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         Потренируйте ребенка в количественном счете. Попросите сосчитать, сколько вам на пути попадется зеленых автомобилей, или пешеходов с собаками, или людей с детскими колясками. Кроме того, что ребенок повторит счет, игра хорошо развивает</w:t>
      </w:r>
      <w:r w:rsidR="007B47EF">
        <w:rPr>
          <w:rFonts w:ascii="Times New Roman" w:hAnsi="Times New Roman" w:cs="Times New Roman"/>
          <w:sz w:val="28"/>
          <w:szCs w:val="28"/>
          <w:lang w:eastAsia="ru-RU"/>
        </w:rPr>
        <w:t xml:space="preserve"> внимание. </w:t>
      </w:r>
    </w:p>
    <w:p w:rsidR="0033433D" w:rsidRPr="007B47EF" w:rsidRDefault="0033433D" w:rsidP="007B47EF">
      <w:pPr>
        <w:pStyle w:val="a3"/>
        <w:ind w:firstLine="708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«Игры на кухне»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         Значительную часть времени </w:t>
      </w:r>
      <w:proofErr w:type="gramStart"/>
      <w:r w:rsidRPr="007B47EF">
        <w:rPr>
          <w:rFonts w:ascii="Times New Roman" w:hAnsi="Times New Roman" w:cs="Times New Roman"/>
          <w:sz w:val="28"/>
          <w:szCs w:val="28"/>
          <w:lang w:eastAsia="ru-RU"/>
        </w:rPr>
        <w:t>родители</w:t>
      </w:r>
      <w:proofErr w:type="gramEnd"/>
      <w:r w:rsidRPr="007B47EF">
        <w:rPr>
          <w:rFonts w:ascii="Times New Roman" w:hAnsi="Times New Roman" w:cs="Times New Roman"/>
          <w:sz w:val="28"/>
          <w:szCs w:val="28"/>
          <w:lang w:eastAsia="ru-RU"/>
        </w:rPr>
        <w:t xml:space="preserve"> и дети могут проводить на кухне. Кухня – отличная школа, где малыш приобретает полезные знания, умения и навыки. Увлекательными могут быть игры с тестом. Из обычного теста можно слепить фигурки, как из пластилина, посыпать сахаром и запечь. Получится вкусная и интересная «игрушка». Или соленое тесто. Поделки из него хранятся очень долго, ими можно играть.</w:t>
      </w:r>
    </w:p>
    <w:p w:rsid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           Рецепт приготовления теста прост: два стакана муки, один стакан соли, один стакан воды (ее можно подкрасить для цветного теста), две столовые ложки растительного масла – все смешать. Лепите с ребенком все, что захочется! </w:t>
      </w:r>
      <w:proofErr w:type="gramStart"/>
      <w:r w:rsidRPr="007B47EF">
        <w:rPr>
          <w:rFonts w:ascii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7B47EF">
        <w:rPr>
          <w:rFonts w:ascii="Times New Roman" w:hAnsi="Times New Roman" w:cs="Times New Roman"/>
          <w:sz w:val="28"/>
          <w:szCs w:val="28"/>
          <w:lang w:eastAsia="ru-RU"/>
        </w:rPr>
        <w:t xml:space="preserve"> можно сделать ёжика. Набрать коротких тонких макаронин. Сделать из теста короткую толстую колбаску и воткнуть в нее макаронины: получится ежик. </w:t>
      </w:r>
      <w:r w:rsidRPr="007B47EF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           Будем играть в слова на кухне. </w:t>
      </w:r>
      <w:proofErr w:type="gramStart"/>
      <w:r w:rsidRPr="007B47EF">
        <w:rPr>
          <w:rFonts w:ascii="Times New Roman" w:hAnsi="Times New Roman" w:cs="Times New Roman"/>
          <w:sz w:val="28"/>
          <w:szCs w:val="28"/>
          <w:lang w:eastAsia="ru-RU"/>
        </w:rPr>
        <w:t xml:space="preserve">Как одним словом назвать прибор, который рубит мясо? (мясорубка), режет овощи? (овощерезка), варит кофе? (кофеварка), выжимает сок? (соковыжималка), мелет кофе? </w:t>
      </w:r>
      <w:r w:rsidRPr="007B47E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(кофемолка).</w:t>
      </w:r>
      <w:proofErr w:type="gramEnd"/>
      <w:r w:rsidRPr="007B47E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Какой получается сок из ягод, фруктов и овощей: винограда (виноградный), вишни (вишневый), слив (сливовый), яблок (яблочный), груш (грушевый), моркови, лимонов, апельсинов и т.д.? </w:t>
      </w:r>
      <w:proofErr w:type="gramStart"/>
      <w:r w:rsidRPr="007B47E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Pr="007B47E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наоборот – из чего получается гранатовый сок? Сортируем овощи и фрукты. Все овощи и фрукты сортируем по цвету и форме, можно их посчитать. Прекрасная развивающая игра. </w:t>
      </w:r>
      <w:r w:rsidRPr="007B47E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r w:rsidRPr="007B47EF">
        <w:rPr>
          <w:rFonts w:ascii="Times New Roman" w:hAnsi="Times New Roman" w:cs="Times New Roman"/>
          <w:sz w:val="28"/>
          <w:szCs w:val="28"/>
          <w:lang w:eastAsia="ru-RU"/>
        </w:rPr>
        <w:t>           Угадываем звуки, запахи, вкусы. Просим ребенка закрыть глаза и попытаться отгадать звуки льющейся воды, звон чайной ложки в стакане, пересыпаемых круп (фасоль, рис, манка), запахи продуктов, вкус различных фруктов, овощей. Можно поменяться с ребенком ролями. Используя фрукты, овощи, различные столовые предметы, можно научить детей узнавать и различать их на ощупь. Сложив все в пакет, попросите ребенка ощупать и определить каждый из них. Из мелких сушек, нанизанных на нитку, могут получиться отличные бусы и браслеты. </w:t>
      </w:r>
      <w:r w:rsidRPr="007B47EF">
        <w:rPr>
          <w:rFonts w:ascii="Times New Roman" w:hAnsi="Times New Roman" w:cs="Times New Roman"/>
          <w:sz w:val="28"/>
          <w:szCs w:val="28"/>
          <w:lang w:eastAsia="ru-RU"/>
        </w:rPr>
        <w:br/>
        <w:t>          Играем в кафе-мороженое. Наполняем стаканчик из-под йогурта фруктовым соком, йогуртом и т.п. и замораживаем. Мороженое украшаем и подаем на стол. </w:t>
      </w:r>
      <w:r w:rsidRPr="007B47EF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         Фигурки и формы на магнитах, которыми украшают кухню, помогут придумать новые задания и игры. Например, расположить магниты в определенном порядке: сначала только по форме, потом только цвету, или посчитать их и т.д. Игра с магнитом. Магнит кладем под бумагу, а на бумагу - монетку. Магнитом </w:t>
      </w:r>
      <w:r w:rsidR="007B47EF">
        <w:rPr>
          <w:rFonts w:ascii="Times New Roman" w:hAnsi="Times New Roman" w:cs="Times New Roman"/>
          <w:sz w:val="28"/>
          <w:szCs w:val="28"/>
          <w:lang w:eastAsia="ru-RU"/>
        </w:rPr>
        <w:t>двигаем монетку по бумаге.</w:t>
      </w:r>
    </w:p>
    <w:p w:rsidR="0033433D" w:rsidRPr="007B47EF" w:rsidRDefault="0033433D" w:rsidP="007B47EF">
      <w:pPr>
        <w:pStyle w:val="a3"/>
        <w:ind w:firstLine="708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«Игры в ванной комнате». </w:t>
      </w:r>
    </w:p>
    <w:p w:rsid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         Мастерим кораблики. Из ореховой скорлупы или бумажного листа делаем кораблики. Кораблики пускаем плавать в тазу или в ванне. Дуем на них в разных направлениях, качаем на волнах. </w:t>
      </w:r>
      <w:r w:rsidRPr="007B47EF">
        <w:rPr>
          <w:rFonts w:ascii="Times New Roman" w:hAnsi="Times New Roman" w:cs="Times New Roman"/>
          <w:sz w:val="28"/>
          <w:szCs w:val="28"/>
          <w:lang w:eastAsia="ru-RU"/>
        </w:rPr>
        <w:br/>
        <w:t>       Игра «Тонет – не тонет». Собрать различные по свойствам небольшие предметы (из дерева, бумаги, пластмассы, металла) и на опыте определить их плавучесть. Используя пластмассовое ведерко или тазик, налейте воду и предложите ребенку определить, сколько воды содержится в нем. В этой игре можно знакомить малыша с понятиями</w:t>
      </w:r>
      <w:r w:rsidRPr="007B47EF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«много – мало», «полное – пустое», «половина». В тазик с водой нужно попасть пластмассовыми или резиновыми шариками (мячиками). Выловить их сачком, как </w:t>
      </w:r>
      <w:r w:rsidRPr="007B47E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 рыбалке рыбку. Назвать цвет, форму, посчитать. Сделать из проволоки колечко с ручкой, приготовить мыльный раствор и пус</w:t>
      </w:r>
      <w:r w:rsidR="007B47EF">
        <w:rPr>
          <w:rFonts w:ascii="Times New Roman" w:hAnsi="Times New Roman" w:cs="Times New Roman"/>
          <w:sz w:val="28"/>
          <w:szCs w:val="28"/>
          <w:lang w:eastAsia="ru-RU"/>
        </w:rPr>
        <w:t>кать с ребенком мыльные пузыри.</w:t>
      </w:r>
    </w:p>
    <w:p w:rsidR="0033433D" w:rsidRPr="009172DC" w:rsidRDefault="0033433D" w:rsidP="009172DC">
      <w:pPr>
        <w:pStyle w:val="a3"/>
        <w:ind w:left="708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7B47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Игры, способствующие развитию памяти</w:t>
      </w:r>
      <w:r w:rsidRPr="007B47EF">
        <w:rPr>
          <w:rFonts w:ascii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  <w:r w:rsidRPr="007B47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«Где спрятана игрушка?»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         Для организации и проведения этой игры необходимо склеить между собой три спичечных коробка. В один из ящичков на глазах ребенка следует положить какую–</w:t>
      </w:r>
      <w:proofErr w:type="spellStart"/>
      <w:r w:rsidRPr="007B47EF">
        <w:rPr>
          <w:rFonts w:ascii="Times New Roman" w:hAnsi="Times New Roman" w:cs="Times New Roman"/>
          <w:sz w:val="28"/>
          <w:szCs w:val="28"/>
          <w:lang w:eastAsia="ru-RU"/>
        </w:rPr>
        <w:t>нибудь</w:t>
      </w:r>
      <w:proofErr w:type="spellEnd"/>
      <w:r w:rsidRPr="007B47EF">
        <w:rPr>
          <w:rFonts w:ascii="Times New Roman" w:hAnsi="Times New Roman" w:cs="Times New Roman"/>
          <w:sz w:val="28"/>
          <w:szCs w:val="28"/>
          <w:lang w:eastAsia="ru-RU"/>
        </w:rPr>
        <w:t xml:space="preserve"> маленькую игрушку (шарик, солдатика, ластик, кружок от пирамидки и др.). Затем шкафчик на некоторое время убирают. После этого ребенка просят достать спрятанную игрушку. Игру можно усложнить: 1) убрать ящички на более длительное время; 2) увеличить количество ящичков; 3) заменять игрушки; 4) спрятать 2, а потом и 3 игрушки. </w:t>
      </w:r>
      <w:r w:rsidRPr="007B47E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B47E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«Какой игрушки не хватает?»</w:t>
      </w:r>
    </w:p>
    <w:p w:rsid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        Поставить перед ребенком на 1 минуту 4 – 5 игрушек, затем попросить ребенка отвернуться и убрать одну игрушку. Вопрос к ребенку: «Какой игрушки не хватает?» Игру можно усложнить: 1) увеличить количество игрушек; 2) ничего не убирать, а только менять игрушки местами. Игра может восприниматься ребенком как новая, если взять другие игрушки. Игр</w:t>
      </w:r>
      <w:r w:rsidR="007B47EF">
        <w:rPr>
          <w:rFonts w:ascii="Times New Roman" w:hAnsi="Times New Roman" w:cs="Times New Roman"/>
          <w:sz w:val="28"/>
          <w:szCs w:val="28"/>
          <w:lang w:eastAsia="ru-RU"/>
        </w:rPr>
        <w:t>ать можно 2 – 3 раза в неделю.</w:t>
      </w:r>
    </w:p>
    <w:p w:rsidR="007B47EF" w:rsidRDefault="0033433D" w:rsidP="007B47EF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Игры, способствующие развитию внимания</w:t>
      </w:r>
    </w:p>
    <w:p w:rsidR="0033433D" w:rsidRPr="007B47EF" w:rsidRDefault="0033433D" w:rsidP="007B47EF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«Найди игрушку»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           Взрослый описывает ребенку какую-либо игрушку, находящуюся в комнате. Ребенок может задавать вопросы. Затем ребенка просят найти предмет, о котором шла речь. </w:t>
      </w:r>
    </w:p>
    <w:p w:rsidR="0033433D" w:rsidRPr="007B47EF" w:rsidRDefault="0033433D" w:rsidP="007B47EF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«Добавь слово» 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            В игру можно играть всей семьей или вдвоем. Мама называет какую-нибудь игрушку. Папа повторяет это слово, и добавляет какое – либо свое. Ребенок повторяет первые два по</w:t>
      </w:r>
      <w:r w:rsidR="007B47EF">
        <w:rPr>
          <w:rFonts w:ascii="Times New Roman" w:hAnsi="Times New Roman" w:cs="Times New Roman"/>
          <w:sz w:val="28"/>
          <w:szCs w:val="28"/>
          <w:lang w:eastAsia="ru-RU"/>
        </w:rPr>
        <w:t xml:space="preserve"> порядку и называет свое и т.д.</w:t>
      </w:r>
      <w:r w:rsidRPr="007B47EF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33433D" w:rsidRPr="007B47EF" w:rsidRDefault="0033433D" w:rsidP="007B47EF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«Наоборот» </w:t>
      </w:r>
      <w:r w:rsidRPr="007B47E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         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Много – мало Друг - враг 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Тихо – громко Жар - холод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Темно – светло Жизнь - смерть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Далеко – близко Награда - наказание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 xml:space="preserve">Вредно – </w:t>
      </w:r>
      <w:proofErr w:type="gramStart"/>
      <w:r w:rsidRPr="007B47EF">
        <w:rPr>
          <w:rFonts w:ascii="Times New Roman" w:hAnsi="Times New Roman" w:cs="Times New Roman"/>
          <w:sz w:val="28"/>
          <w:szCs w:val="28"/>
          <w:lang w:eastAsia="ru-RU"/>
        </w:rPr>
        <w:t>полезно</w:t>
      </w:r>
      <w:proofErr w:type="gramEnd"/>
      <w:r w:rsidRPr="007B47EF">
        <w:rPr>
          <w:rFonts w:ascii="Times New Roman" w:hAnsi="Times New Roman" w:cs="Times New Roman"/>
          <w:sz w:val="28"/>
          <w:szCs w:val="28"/>
          <w:lang w:eastAsia="ru-RU"/>
        </w:rPr>
        <w:t xml:space="preserve"> Правда – ложь, обман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Горячо – холодно Почет - позор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Медленно – быстро Труд - лень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Внутри – снаружи Узкий - широкий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Высоко – низко Старый - молодой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Вместе – отдельно Чистый - грязный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Глубоко – мелко Твердый - мягкий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Ласково – грубо Больной - здоровый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Смех – плач Длинный – короткий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Начало – конец Худой – толстый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Шум – тишина Трусливый - храбрый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 xml:space="preserve">Горе – радость </w:t>
      </w:r>
      <w:proofErr w:type="gramStart"/>
      <w:r w:rsidRPr="007B47EF">
        <w:rPr>
          <w:rFonts w:ascii="Times New Roman" w:hAnsi="Times New Roman" w:cs="Times New Roman"/>
          <w:sz w:val="28"/>
          <w:szCs w:val="28"/>
          <w:lang w:eastAsia="ru-RU"/>
        </w:rPr>
        <w:t>Кислый</w:t>
      </w:r>
      <w:proofErr w:type="gramEnd"/>
      <w:r w:rsidRPr="007B47EF">
        <w:rPr>
          <w:rFonts w:ascii="Times New Roman" w:hAnsi="Times New Roman" w:cs="Times New Roman"/>
          <w:sz w:val="28"/>
          <w:szCs w:val="28"/>
          <w:lang w:eastAsia="ru-RU"/>
        </w:rPr>
        <w:t xml:space="preserve"> - сладкий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Богатство – бедность Сытый - голодный</w:t>
      </w:r>
    </w:p>
    <w:p w:rsidR="0033433D" w:rsidRPr="007B47EF" w:rsidRDefault="0033433D" w:rsidP="007B47E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B47EF">
        <w:rPr>
          <w:rFonts w:ascii="Times New Roman" w:hAnsi="Times New Roman" w:cs="Times New Roman"/>
          <w:sz w:val="28"/>
          <w:szCs w:val="28"/>
          <w:lang w:eastAsia="ru-RU"/>
        </w:rPr>
        <w:t>Мир – ссора Злой – добрый </w:t>
      </w:r>
    </w:p>
    <w:sectPr w:rsidR="0033433D" w:rsidRPr="007B47EF" w:rsidSect="007B47EF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433D"/>
    <w:rsid w:val="0033433D"/>
    <w:rsid w:val="007B47EF"/>
    <w:rsid w:val="009172DC"/>
    <w:rsid w:val="0093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47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1264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Kuzma</dc:creator>
  <cp:lastModifiedBy>User</cp:lastModifiedBy>
  <cp:revision>2</cp:revision>
  <dcterms:created xsi:type="dcterms:W3CDTF">2024-12-29T05:39:00Z</dcterms:created>
  <dcterms:modified xsi:type="dcterms:W3CDTF">2024-12-30T05:45:00Z</dcterms:modified>
</cp:coreProperties>
</file>