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90A8A" w14:textId="77777777" w:rsidR="00226789" w:rsidRPr="00226789" w:rsidRDefault="00226789" w:rsidP="00A378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6789">
        <w:rPr>
          <w:rFonts w:ascii="Times New Roman" w:hAnsi="Times New Roman" w:cs="Times New Roman"/>
          <w:b/>
          <w:sz w:val="28"/>
          <w:szCs w:val="28"/>
        </w:rPr>
        <w:t>Перечень должностей, подверженных коррупционным рискам по результатам внутреннего анализа коррупционных рисков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7"/>
        <w:gridCol w:w="5780"/>
        <w:gridCol w:w="4929"/>
      </w:tblGrid>
      <w:tr w:rsidR="00226789" w:rsidRPr="00226789" w14:paraId="1836D89E" w14:textId="77777777" w:rsidTr="00226789">
        <w:tc>
          <w:tcPr>
            <w:tcW w:w="4077" w:type="dxa"/>
          </w:tcPr>
          <w:p w14:paraId="69660D92" w14:textId="77777777" w:rsidR="00226789" w:rsidRPr="00226789" w:rsidRDefault="00226789" w:rsidP="00226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6789">
              <w:rPr>
                <w:rFonts w:ascii="Times New Roman" w:hAnsi="Times New Roman" w:cs="Times New Roman"/>
                <w:sz w:val="28"/>
                <w:szCs w:val="28"/>
              </w:rPr>
              <w:t>Должность, подверженная коррупционным рискам</w:t>
            </w:r>
          </w:p>
        </w:tc>
        <w:tc>
          <w:tcPr>
            <w:tcW w:w="5780" w:type="dxa"/>
          </w:tcPr>
          <w:p w14:paraId="0B239826" w14:textId="77777777" w:rsidR="00226789" w:rsidRPr="00226789" w:rsidRDefault="00226789" w:rsidP="00226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6789">
              <w:rPr>
                <w:rFonts w:ascii="Times New Roman" w:hAnsi="Times New Roman" w:cs="Times New Roman"/>
                <w:sz w:val="28"/>
                <w:szCs w:val="28"/>
              </w:rPr>
              <w:t>Должностные полномочия, содержащие коррупционные риски</w:t>
            </w:r>
          </w:p>
        </w:tc>
        <w:tc>
          <w:tcPr>
            <w:tcW w:w="4929" w:type="dxa"/>
          </w:tcPr>
          <w:p w14:paraId="6F9091D0" w14:textId="77777777" w:rsidR="00226789" w:rsidRPr="00226789" w:rsidRDefault="00226789" w:rsidP="00226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6789">
              <w:rPr>
                <w:rFonts w:ascii="Times New Roman" w:hAnsi="Times New Roman" w:cs="Times New Roman"/>
                <w:sz w:val="28"/>
                <w:szCs w:val="28"/>
              </w:rPr>
              <w:t>Коррупционные риски</w:t>
            </w:r>
          </w:p>
        </w:tc>
      </w:tr>
      <w:tr w:rsidR="00226789" w:rsidRPr="00226789" w14:paraId="395E35FC" w14:textId="77777777" w:rsidTr="00226789">
        <w:tc>
          <w:tcPr>
            <w:tcW w:w="4077" w:type="dxa"/>
          </w:tcPr>
          <w:p w14:paraId="0B20E936" w14:textId="5708666A" w:rsidR="00226789" w:rsidRPr="00226789" w:rsidRDefault="00781061" w:rsidP="00226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Заведующий</w:t>
            </w:r>
            <w:r w:rsidR="00226789" w:rsidRPr="002267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780" w:type="dxa"/>
          </w:tcPr>
          <w:p w14:paraId="089F7EDC" w14:textId="77777777" w:rsidR="00226789" w:rsidRPr="00226789" w:rsidRDefault="00226789" w:rsidP="00226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6789">
              <w:rPr>
                <w:rFonts w:ascii="Times New Roman" w:hAnsi="Times New Roman" w:cs="Times New Roman"/>
                <w:sz w:val="28"/>
                <w:szCs w:val="28"/>
              </w:rPr>
              <w:t>Распределение бюджетных средств</w:t>
            </w:r>
          </w:p>
          <w:p w14:paraId="69D260E9" w14:textId="26728FBD" w:rsidR="00226789" w:rsidRPr="00226789" w:rsidRDefault="00226789" w:rsidP="00226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6789">
              <w:rPr>
                <w:rFonts w:ascii="Times New Roman" w:hAnsi="Times New Roman" w:cs="Times New Roman"/>
                <w:sz w:val="28"/>
                <w:szCs w:val="28"/>
              </w:rPr>
              <w:t xml:space="preserve">Назначение и увольнение </w:t>
            </w:r>
            <w:r w:rsidR="00781061">
              <w:rPr>
                <w:rFonts w:ascii="Times New Roman" w:hAnsi="Times New Roman" w:cs="Times New Roman"/>
                <w:sz w:val="28"/>
                <w:szCs w:val="28"/>
              </w:rPr>
              <w:t>сотрудников</w:t>
            </w:r>
            <w:r w:rsidRPr="00226789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организаци</w:t>
            </w:r>
            <w:r w:rsidR="0078106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  <w:p w14:paraId="46DCC42E" w14:textId="77777777" w:rsidR="00226789" w:rsidRPr="00226789" w:rsidRDefault="00226789" w:rsidP="00226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6789">
              <w:rPr>
                <w:rFonts w:ascii="Times New Roman" w:hAnsi="Times New Roman" w:cs="Times New Roman"/>
                <w:sz w:val="28"/>
                <w:szCs w:val="28"/>
              </w:rPr>
              <w:t>Утверждение отчетов, согласование планов</w:t>
            </w:r>
          </w:p>
        </w:tc>
        <w:tc>
          <w:tcPr>
            <w:tcW w:w="4929" w:type="dxa"/>
          </w:tcPr>
          <w:p w14:paraId="1E5EE404" w14:textId="77777777" w:rsidR="00226789" w:rsidRPr="00226789" w:rsidRDefault="00226789" w:rsidP="00226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678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Риски связанные с превышением злоупотреблением должностными полномочиями, возможность отдавать предпочтения, лоббировать интересы отдельных лиц</w:t>
            </w:r>
          </w:p>
        </w:tc>
      </w:tr>
      <w:tr w:rsidR="00226789" w:rsidRPr="00226789" w14:paraId="3E3F7DD5" w14:textId="77777777" w:rsidTr="00226789">
        <w:tc>
          <w:tcPr>
            <w:tcW w:w="4077" w:type="dxa"/>
          </w:tcPr>
          <w:p w14:paraId="6E49D7CA" w14:textId="0802FB9E" w:rsidR="00226789" w:rsidRPr="00226789" w:rsidRDefault="00781061" w:rsidP="00226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226789" w:rsidRPr="00226789">
              <w:rPr>
                <w:rFonts w:ascii="Times New Roman" w:hAnsi="Times New Roman" w:cs="Times New Roman"/>
                <w:sz w:val="28"/>
                <w:szCs w:val="28"/>
              </w:rPr>
              <w:t>ухгалтер</w:t>
            </w:r>
          </w:p>
        </w:tc>
        <w:tc>
          <w:tcPr>
            <w:tcW w:w="5780" w:type="dxa"/>
          </w:tcPr>
          <w:p w14:paraId="21E85905" w14:textId="77777777" w:rsidR="00226789" w:rsidRPr="00226789" w:rsidRDefault="00226789" w:rsidP="00226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6789">
              <w:rPr>
                <w:rFonts w:ascii="Times New Roman" w:hAnsi="Times New Roman" w:cs="Times New Roman"/>
                <w:sz w:val="28"/>
                <w:szCs w:val="28"/>
              </w:rPr>
              <w:t>Финансовое планирование и отчетность</w:t>
            </w:r>
          </w:p>
          <w:p w14:paraId="69ABD960" w14:textId="77777777" w:rsidR="00226789" w:rsidRPr="00226789" w:rsidRDefault="00226789" w:rsidP="00226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6789">
              <w:rPr>
                <w:rFonts w:ascii="Times New Roman" w:hAnsi="Times New Roman" w:cs="Times New Roman"/>
                <w:sz w:val="28"/>
                <w:szCs w:val="28"/>
              </w:rPr>
              <w:t>Контроль за целевым использованием средств Подписание платёжных документов</w:t>
            </w:r>
          </w:p>
        </w:tc>
        <w:tc>
          <w:tcPr>
            <w:tcW w:w="4929" w:type="dxa"/>
          </w:tcPr>
          <w:p w14:paraId="00BF1970" w14:textId="77777777" w:rsidR="00226789" w:rsidRPr="00131FEB" w:rsidRDefault="00131FEB" w:rsidP="00226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E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Возможность бездействия и непринятия мер несоблюдение функциональных обязанностей</w:t>
            </w:r>
            <w:r w:rsidRPr="00131F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26789" w:rsidRPr="00226789" w14:paraId="34037BF5" w14:textId="77777777" w:rsidTr="00226789">
        <w:tc>
          <w:tcPr>
            <w:tcW w:w="4077" w:type="dxa"/>
          </w:tcPr>
          <w:p w14:paraId="24CB2B4D" w14:textId="0984048E" w:rsidR="00226789" w:rsidRPr="00226789" w:rsidRDefault="00781061" w:rsidP="00226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Экономист</w:t>
            </w:r>
          </w:p>
        </w:tc>
        <w:tc>
          <w:tcPr>
            <w:tcW w:w="5780" w:type="dxa"/>
          </w:tcPr>
          <w:p w14:paraId="2148DC87" w14:textId="4D9DF8DD" w:rsidR="00226789" w:rsidRPr="00226789" w:rsidRDefault="00226789" w:rsidP="00226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6789">
              <w:rPr>
                <w:rFonts w:ascii="Times New Roman" w:hAnsi="Times New Roman" w:cs="Times New Roman"/>
                <w:sz w:val="28"/>
                <w:szCs w:val="28"/>
              </w:rPr>
              <w:t xml:space="preserve">Планирование и проведение </w:t>
            </w:r>
            <w:r w:rsidR="00781061">
              <w:rPr>
                <w:rFonts w:ascii="Times New Roman" w:hAnsi="Times New Roman" w:cs="Times New Roman"/>
                <w:sz w:val="28"/>
                <w:szCs w:val="28"/>
              </w:rPr>
              <w:t xml:space="preserve">государственных </w:t>
            </w:r>
            <w:r w:rsidRPr="00226789">
              <w:rPr>
                <w:rFonts w:ascii="Times New Roman" w:hAnsi="Times New Roman" w:cs="Times New Roman"/>
                <w:sz w:val="28"/>
                <w:szCs w:val="28"/>
              </w:rPr>
              <w:t>закупок</w:t>
            </w:r>
          </w:p>
          <w:p w14:paraId="0340D953" w14:textId="77777777" w:rsidR="00226789" w:rsidRPr="00226789" w:rsidRDefault="00226789" w:rsidP="00226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6789">
              <w:rPr>
                <w:rFonts w:ascii="Times New Roman" w:hAnsi="Times New Roman" w:cs="Times New Roman"/>
                <w:sz w:val="28"/>
                <w:szCs w:val="28"/>
              </w:rPr>
              <w:t>Составление ТЗ и конкурсной документации</w:t>
            </w:r>
          </w:p>
          <w:p w14:paraId="69DDF40E" w14:textId="77777777" w:rsidR="00226789" w:rsidRPr="00226789" w:rsidRDefault="00226789" w:rsidP="00226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6789">
              <w:rPr>
                <w:rFonts w:ascii="Times New Roman" w:hAnsi="Times New Roman" w:cs="Times New Roman"/>
                <w:sz w:val="28"/>
                <w:szCs w:val="28"/>
              </w:rPr>
              <w:t>Оценка заявок и выбор поставщиков</w:t>
            </w:r>
          </w:p>
        </w:tc>
        <w:tc>
          <w:tcPr>
            <w:tcW w:w="4929" w:type="dxa"/>
          </w:tcPr>
          <w:p w14:paraId="02E8B20E" w14:textId="77777777" w:rsidR="00226789" w:rsidRPr="00131FEB" w:rsidRDefault="00226789" w:rsidP="00226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E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Возможность бездействия и непринятия мер по мониторингу, несоблюдение законо</w:t>
            </w:r>
            <w:r w:rsidR="00131FE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дательства при проведении гос. з</w:t>
            </w:r>
            <w:r w:rsidRPr="00131FE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акупок корыстный интерес</w:t>
            </w:r>
          </w:p>
        </w:tc>
      </w:tr>
      <w:tr w:rsidR="00226789" w:rsidRPr="00226789" w14:paraId="7A0CAD73" w14:textId="77777777" w:rsidTr="00226789">
        <w:tc>
          <w:tcPr>
            <w:tcW w:w="4077" w:type="dxa"/>
          </w:tcPr>
          <w:p w14:paraId="04B73AAE" w14:textId="33941658" w:rsidR="00226789" w:rsidRPr="00226789" w:rsidRDefault="00781061" w:rsidP="00226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Делопроизводитель</w:t>
            </w:r>
          </w:p>
        </w:tc>
        <w:tc>
          <w:tcPr>
            <w:tcW w:w="5780" w:type="dxa"/>
          </w:tcPr>
          <w:p w14:paraId="0452D312" w14:textId="77777777" w:rsidR="00226789" w:rsidRPr="00226789" w:rsidRDefault="00226789" w:rsidP="00226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6789">
              <w:rPr>
                <w:rFonts w:ascii="Times New Roman" w:hAnsi="Times New Roman" w:cs="Times New Roman"/>
                <w:sz w:val="28"/>
                <w:szCs w:val="28"/>
              </w:rPr>
              <w:t>Прием и увольнение работников</w:t>
            </w:r>
          </w:p>
          <w:p w14:paraId="31899943" w14:textId="0BDCA002" w:rsidR="00226789" w:rsidRPr="00226789" w:rsidRDefault="00226789" w:rsidP="00226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6789">
              <w:rPr>
                <w:rFonts w:ascii="Times New Roman" w:hAnsi="Times New Roman" w:cs="Times New Roman"/>
                <w:sz w:val="28"/>
                <w:szCs w:val="28"/>
              </w:rPr>
              <w:t>Ведение кадровой документации</w:t>
            </w:r>
          </w:p>
        </w:tc>
        <w:tc>
          <w:tcPr>
            <w:tcW w:w="4929" w:type="dxa"/>
          </w:tcPr>
          <w:p w14:paraId="06C977FC" w14:textId="2FC4F2B8" w:rsidR="00226789" w:rsidRPr="00131FEB" w:rsidRDefault="00131FEB" w:rsidP="002267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1FE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Возможность бездействия и непринятия мер при приеме на работу</w:t>
            </w:r>
          </w:p>
        </w:tc>
      </w:tr>
    </w:tbl>
    <w:p w14:paraId="536709BD" w14:textId="77777777" w:rsidR="007B4904" w:rsidRDefault="007B4904" w:rsidP="00226789"/>
    <w:sectPr w:rsidR="007B4904" w:rsidSect="0022678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6789"/>
    <w:rsid w:val="00131FEB"/>
    <w:rsid w:val="00226789"/>
    <w:rsid w:val="00453946"/>
    <w:rsid w:val="0063117D"/>
    <w:rsid w:val="00781061"/>
    <w:rsid w:val="007B4904"/>
    <w:rsid w:val="009B1D76"/>
    <w:rsid w:val="00A3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72938"/>
  <w15:docId w15:val="{3ABAF6FA-438D-4955-9711-00B6E8A43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67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UserGoroo</dc:creator>
  <cp:lastModifiedBy>Ирина Феклистова</cp:lastModifiedBy>
  <cp:revision>3</cp:revision>
  <dcterms:created xsi:type="dcterms:W3CDTF">2025-08-13T04:43:00Z</dcterms:created>
  <dcterms:modified xsi:type="dcterms:W3CDTF">2025-08-13T06:07:00Z</dcterms:modified>
</cp:coreProperties>
</file>